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7E" w:rsidRPr="008C1A9E" w:rsidRDefault="0041047E" w:rsidP="008C1A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1047E" w:rsidRPr="008C1A9E" w:rsidRDefault="0041047E" w:rsidP="008C1A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41047E" w:rsidRPr="008C1A9E" w:rsidRDefault="0041047E" w:rsidP="008C1A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>КРАСНОВСКИЙ СЕЛЬСОВЕТ</w:t>
      </w:r>
    </w:p>
    <w:p w:rsidR="0041047E" w:rsidRPr="008C1A9E" w:rsidRDefault="0041047E" w:rsidP="008C1A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41047E" w:rsidRPr="008C1A9E" w:rsidRDefault="0041047E" w:rsidP="008C1A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41047E" w:rsidRDefault="0041047E" w:rsidP="00410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A9E" w:rsidRDefault="008C1A9E" w:rsidP="00410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A9E" w:rsidRDefault="0041047E" w:rsidP="008C1A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C1A9E" w:rsidRDefault="008C1A9E" w:rsidP="008C1A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1047E" w:rsidRDefault="0041047E" w:rsidP="008C1A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 xml:space="preserve">03.04.2017 </w:t>
      </w:r>
      <w:r w:rsidR="008C1A9E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</w:t>
      </w:r>
      <w:r w:rsidRPr="008C1A9E">
        <w:rPr>
          <w:rFonts w:ascii="Arial" w:eastAsia="Times New Roman" w:hAnsi="Arial" w:cs="Arial"/>
          <w:b/>
          <w:sz w:val="32"/>
          <w:szCs w:val="32"/>
        </w:rPr>
        <w:t xml:space="preserve">  № 18 </w:t>
      </w:r>
      <w:r w:rsidR="008C1A9E">
        <w:rPr>
          <w:rFonts w:ascii="Arial" w:eastAsia="Times New Roman" w:hAnsi="Arial" w:cs="Arial"/>
          <w:b/>
          <w:sz w:val="32"/>
          <w:szCs w:val="32"/>
        </w:rPr>
        <w:t>–</w:t>
      </w:r>
      <w:proofErr w:type="spellStart"/>
      <w:proofErr w:type="gramStart"/>
      <w:r w:rsidRPr="008C1A9E">
        <w:rPr>
          <w:rFonts w:ascii="Arial" w:eastAsia="Times New Roman" w:hAnsi="Arial" w:cs="Arial"/>
          <w:b/>
          <w:sz w:val="32"/>
          <w:szCs w:val="32"/>
        </w:rPr>
        <w:t>п</w:t>
      </w:r>
      <w:proofErr w:type="spellEnd"/>
      <w:proofErr w:type="gramEnd"/>
    </w:p>
    <w:p w:rsidR="008C1A9E" w:rsidRDefault="008C1A9E" w:rsidP="008C1A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C1A9E" w:rsidRPr="008C1A9E" w:rsidRDefault="008C1A9E" w:rsidP="008C1A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1047E" w:rsidRPr="008C1A9E" w:rsidRDefault="0041047E" w:rsidP="008C1A9E">
      <w:pPr>
        <w:autoSpaceDE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41047E" w:rsidTr="0041047E">
        <w:tc>
          <w:tcPr>
            <w:tcW w:w="5508" w:type="dxa"/>
            <w:hideMark/>
          </w:tcPr>
          <w:p w:rsidR="0041047E" w:rsidRDefault="0041047E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047E" w:rsidRDefault="0041047E" w:rsidP="0041047E">
      <w:pPr>
        <w:spacing w:after="0" w:line="240" w:lineRule="exact"/>
        <w:ind w:right="4090"/>
        <w:rPr>
          <w:rFonts w:ascii="Times New Roman" w:eastAsia="Times New Roman" w:hAnsi="Times New Roman" w:cs="Times New Roman"/>
          <w:sz w:val="24"/>
          <w:szCs w:val="24"/>
        </w:rPr>
      </w:pPr>
    </w:p>
    <w:p w:rsidR="0041047E" w:rsidRPr="008C1A9E" w:rsidRDefault="0041047E" w:rsidP="0041047E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color w:val="00000A"/>
          <w:sz w:val="24"/>
          <w:szCs w:val="24"/>
          <w:lang w:eastAsia="en-US"/>
        </w:rPr>
      </w:pPr>
      <w:r w:rsidRPr="008C1A9E">
        <w:rPr>
          <w:rFonts w:ascii="Arial" w:eastAsia="SimSun" w:hAnsi="Arial" w:cs="Arial"/>
          <w:color w:val="00000A"/>
          <w:sz w:val="24"/>
          <w:szCs w:val="24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Красновский сельсовет,   администрация муниципального образования Красновский сельсовет</w:t>
      </w:r>
    </w:p>
    <w:p w:rsidR="0041047E" w:rsidRPr="008C1A9E" w:rsidRDefault="0041047E" w:rsidP="0041047E">
      <w:pPr>
        <w:spacing w:after="0" w:line="240" w:lineRule="exact"/>
        <w:ind w:firstLine="540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41047E" w:rsidRPr="008C1A9E" w:rsidRDefault="0041047E" w:rsidP="0041047E">
      <w:pPr>
        <w:tabs>
          <w:tab w:val="left" w:pos="5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color w:val="00000A"/>
          <w:sz w:val="24"/>
          <w:szCs w:val="24"/>
        </w:rPr>
        <w:tab/>
        <w:t>1. Утвердить Административный регламент предоставления муниципальной услуги «Выдача градостроительного плана земельного участка</w:t>
      </w:r>
      <w:r w:rsidRPr="008C1A9E">
        <w:rPr>
          <w:rFonts w:ascii="Arial" w:eastAsia="Times New Roman" w:hAnsi="Arial" w:cs="Arial"/>
          <w:sz w:val="24"/>
          <w:szCs w:val="24"/>
        </w:rPr>
        <w:t>» согласно приложению</w:t>
      </w:r>
      <w:r w:rsidRPr="008C1A9E">
        <w:rPr>
          <w:rFonts w:ascii="Arial" w:eastAsia="Times New Roman" w:hAnsi="Arial" w:cs="Arial"/>
          <w:color w:val="00000A"/>
          <w:sz w:val="24"/>
          <w:szCs w:val="24"/>
        </w:rPr>
        <w:t>.</w:t>
      </w:r>
    </w:p>
    <w:p w:rsidR="0041047E" w:rsidRPr="00B768A8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color w:val="00000A"/>
          <w:sz w:val="24"/>
          <w:szCs w:val="24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в информационно</w:t>
      </w:r>
      <w:r w:rsidRPr="008C1A9E">
        <w:rPr>
          <w:rFonts w:ascii="Arial" w:eastAsia="Times New Roman" w:hAnsi="Arial" w:cs="Arial"/>
          <w:sz w:val="24"/>
          <w:szCs w:val="24"/>
        </w:rPr>
        <w:t xml:space="preserve">-телекоммуникационной сети Интернет на </w:t>
      </w:r>
      <w:hyperlink r:id="rId5" w:history="1">
        <w:r w:rsidRPr="00B768A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официальном сайте</w:t>
        </w:r>
      </w:hyperlink>
      <w:r w:rsidRPr="00B768A8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Первомайский  район.</w:t>
      </w:r>
    </w:p>
    <w:p w:rsidR="0041047E" w:rsidRPr="008C1A9E" w:rsidRDefault="0041047E" w:rsidP="0041047E">
      <w:pPr>
        <w:tabs>
          <w:tab w:val="left" w:pos="851"/>
        </w:tabs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ab/>
        <w:t>3. Признать утратившими силу постановление администрации муниципального образования Красновский сельсовет Первомайского района Оренбургской области от 05</w:t>
      </w:r>
      <w:r w:rsidRPr="008C1A9E">
        <w:rPr>
          <w:rFonts w:ascii="Arial" w:eastAsia="Times New Roman" w:hAnsi="Arial" w:cs="Arial"/>
          <w:color w:val="000000"/>
          <w:sz w:val="24"/>
          <w:szCs w:val="24"/>
        </w:rPr>
        <w:t>.12.2012 №  68-п</w:t>
      </w:r>
      <w:r w:rsidRPr="008C1A9E">
        <w:rPr>
          <w:rFonts w:ascii="Arial" w:eastAsia="Times New Roman" w:hAnsi="Arial" w:cs="Arial"/>
          <w:sz w:val="24"/>
          <w:szCs w:val="24"/>
        </w:rPr>
        <w:t xml:space="preserve"> «Об Административном регламенте предоставления муниципальной услуги «Выдача градостроительных планов земельных участков» (с изменениями от 09.07.2014 № 61-п, от 26.10.2015 № 70-п, от 20.06.2016 № 73-п). </w:t>
      </w: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ab/>
        <w:t xml:space="preserve">4. 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 xml:space="preserve">  исполнением данного постановления оставляю за собой.</w:t>
      </w:r>
    </w:p>
    <w:p w:rsidR="0041047E" w:rsidRPr="008C1A9E" w:rsidRDefault="0041047E" w:rsidP="0041047E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Default="0041047E" w:rsidP="0041047E">
      <w:pPr>
        <w:autoSpaceDE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1A9E" w:rsidRPr="008C1A9E" w:rsidRDefault="008C1A9E" w:rsidP="0041047E">
      <w:pPr>
        <w:autoSpaceDE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41047E" w:rsidRPr="008C1A9E" w:rsidRDefault="0041047E" w:rsidP="0041047E">
      <w:pPr>
        <w:tabs>
          <w:tab w:val="left" w:pos="7662"/>
        </w:tabs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Красновский сельсовет                                 ____________</w:t>
      </w:r>
      <w:r w:rsidRPr="008C1A9E">
        <w:rPr>
          <w:rFonts w:ascii="Arial" w:eastAsia="Times New Roman" w:hAnsi="Arial" w:cs="Arial"/>
          <w:sz w:val="24"/>
          <w:szCs w:val="24"/>
        </w:rPr>
        <w:tab/>
        <w:t>Г.С.Кулешов</w:t>
      </w:r>
    </w:p>
    <w:p w:rsidR="0041047E" w:rsidRPr="008C1A9E" w:rsidRDefault="0041047E" w:rsidP="0041047E">
      <w:pPr>
        <w:tabs>
          <w:tab w:val="left" w:pos="7662"/>
        </w:tabs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tabs>
          <w:tab w:val="left" w:pos="7662"/>
        </w:tabs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exact"/>
        <w:ind w:left="5055"/>
        <w:jc w:val="right"/>
        <w:rPr>
          <w:rFonts w:ascii="Arial" w:eastAsia="Times New Roman" w:hAnsi="Arial" w:cs="Arial"/>
          <w:color w:val="00000A"/>
          <w:sz w:val="24"/>
          <w:szCs w:val="24"/>
        </w:rPr>
      </w:pPr>
    </w:p>
    <w:p w:rsidR="008C1A9E" w:rsidRDefault="008C1A9E" w:rsidP="0041047E">
      <w:pPr>
        <w:autoSpaceDE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autoSpaceDE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41047E" w:rsidRPr="008C1A9E" w:rsidRDefault="0041047E" w:rsidP="0041047E">
      <w:pPr>
        <w:autoSpaceDE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>к постановлению администрации</w:t>
      </w:r>
    </w:p>
    <w:p w:rsidR="0041047E" w:rsidRPr="008C1A9E" w:rsidRDefault="0041047E" w:rsidP="0041047E">
      <w:pPr>
        <w:autoSpaceDE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41047E" w:rsidRPr="008C1A9E" w:rsidRDefault="0041047E" w:rsidP="0041047E">
      <w:pPr>
        <w:autoSpaceDE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>Красновский сельсовет</w:t>
      </w:r>
    </w:p>
    <w:p w:rsidR="0041047E" w:rsidRPr="008C1A9E" w:rsidRDefault="0041047E" w:rsidP="0041047E">
      <w:pPr>
        <w:autoSpaceDE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lastRenderedPageBreak/>
        <w:t>от 03.04.2017 № 18-п</w:t>
      </w:r>
    </w:p>
    <w:p w:rsidR="0041047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1A9E" w:rsidRPr="008C1A9E" w:rsidRDefault="008C1A9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P58"/>
      <w:bookmarkEnd w:id="0"/>
      <w:r w:rsidRPr="008C1A9E">
        <w:rPr>
          <w:rFonts w:ascii="Arial" w:eastAsia="Times New Roman" w:hAnsi="Arial" w:cs="Arial"/>
          <w:b/>
          <w:sz w:val="32"/>
          <w:szCs w:val="32"/>
        </w:rPr>
        <w:t>Административный регламент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 xml:space="preserve">предоставления муниципальной услуги 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1A9E">
        <w:rPr>
          <w:rFonts w:ascii="Arial" w:eastAsia="Times New Roman" w:hAnsi="Arial" w:cs="Arial"/>
          <w:b/>
          <w:sz w:val="32"/>
          <w:szCs w:val="32"/>
        </w:rPr>
        <w:t>«Выдача градостроительного плана земельного участка»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Предмет регулирования регламента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Круг заявителей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8C1A9E">
        <w:rPr>
          <w:rFonts w:ascii="Arial" w:eastAsia="Times New Roman" w:hAnsi="Arial" w:cs="Arial"/>
          <w:sz w:val="24"/>
          <w:szCs w:val="24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3. Наименование органа местного самоуправления: Администрация муниципального образования Красновский сельсовет Первомайского района Оренбургской области</w:t>
      </w: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Почтовый адрес: Оренбургская область, Первомайский район, с. 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Красное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>, ул. Ленина, 54.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8C1A9E">
        <w:rPr>
          <w:rFonts w:ascii="Arial" w:eastAsia="Times New Roman" w:hAnsi="Arial" w:cs="Arial"/>
          <w:sz w:val="24"/>
          <w:szCs w:val="24"/>
          <w:lang w:val="en-US"/>
        </w:rPr>
        <w:t>kras</w:t>
      </w:r>
      <w:proofErr w:type="spellEnd"/>
      <w:r w:rsidRPr="008C1A9E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8C1A9E">
        <w:rPr>
          <w:rFonts w:ascii="Arial" w:eastAsia="Times New Roman" w:hAnsi="Arial" w:cs="Arial"/>
          <w:sz w:val="24"/>
          <w:szCs w:val="24"/>
          <w:lang w:val="en-US"/>
        </w:rPr>
        <w:t>shegolev</w:t>
      </w:r>
      <w:proofErr w:type="spellEnd"/>
      <w:r w:rsidRPr="008C1A9E">
        <w:rPr>
          <w:rFonts w:ascii="Arial" w:eastAsia="Times New Roman" w:hAnsi="Arial" w:cs="Arial"/>
          <w:sz w:val="24"/>
          <w:szCs w:val="24"/>
        </w:rPr>
        <w:t>2010@</w:t>
      </w:r>
      <w:proofErr w:type="spellStart"/>
      <w:r w:rsidRPr="008C1A9E">
        <w:rPr>
          <w:rFonts w:ascii="Arial" w:eastAsia="Times New Roman" w:hAnsi="Arial" w:cs="Arial"/>
          <w:sz w:val="24"/>
          <w:szCs w:val="24"/>
          <w:lang w:val="en-US"/>
        </w:rPr>
        <w:t>yandexru</w:t>
      </w:r>
      <w:proofErr w:type="spellEnd"/>
      <w:r w:rsidRPr="008C1A9E">
        <w:rPr>
          <w:rFonts w:ascii="Arial" w:eastAsia="Times New Roman" w:hAnsi="Arial" w:cs="Arial"/>
          <w:sz w:val="24"/>
          <w:szCs w:val="24"/>
        </w:rPr>
        <w:t>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Адрес официального сайта муниципального образования Первомайский район Оренбургской области:</w:t>
      </w:r>
      <w:r w:rsidRPr="008C1A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http://pervomay.orb.ru/</w:t>
        </w:r>
        <w:proofErr w:type="spellStart"/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krasels</w:t>
        </w:r>
        <w:proofErr w:type="spellEnd"/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html</w:t>
        </w:r>
        <w:proofErr w:type="spellEnd"/>
      </w:hyperlink>
      <w:r w:rsidRPr="008C1A9E">
        <w:rPr>
          <w:rFonts w:ascii="Arial" w:eastAsia="Times New Roman" w:hAnsi="Arial" w:cs="Arial"/>
          <w:sz w:val="24"/>
          <w:szCs w:val="24"/>
        </w:rPr>
        <w:t>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График работы органа местного самоуправления: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понедельник – пятница: 9 час. 00 мин – 17 час.12 мин.;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обеденный перерыв: 13 час. 00 мин – 14 час.00 мин;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выходные дни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 xml:space="preserve"> суббота – воскресенье. 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муниципального образования Первомайский район Оренбургской области в сети «Интернет»: </w:t>
      </w:r>
      <w:hyperlink r:id="rId7" w:history="1"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http://pervomay.orb.ru/</w:t>
        </w:r>
        <w:proofErr w:type="spellStart"/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krasels</w:t>
        </w:r>
        <w:proofErr w:type="spellEnd"/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html</w:t>
        </w:r>
        <w:proofErr w:type="spellEnd"/>
      </w:hyperlink>
      <w:r w:rsidRPr="008C1A9E">
        <w:rPr>
          <w:rFonts w:ascii="Arial" w:eastAsia="Times New Roman" w:hAnsi="Arial" w:cs="Arial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</w:t>
      </w:r>
      <w:r w:rsidRPr="008C1A9E">
        <w:rPr>
          <w:rFonts w:ascii="Arial" w:eastAsia="Times New Roman" w:hAnsi="Arial" w:cs="Arial"/>
          <w:sz w:val="24"/>
          <w:szCs w:val="24"/>
        </w:rPr>
        <w:lastRenderedPageBreak/>
        <w:t>предоставлении муниципальной услуги, указывается на официальном сайте муниципального образования Первомайский район Оренбургской области.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МФЦ, на официальном сайте муниципального образования Первомайский район Оренбургской области, информационных стендах муниципального образования Красновский сельсовет Первомайского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 xml:space="preserve"> района Оренбургской области.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7. Информация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C1A9E">
        <w:rPr>
          <w:rFonts w:ascii="Arial" w:eastAsia="Times New Roman" w:hAnsi="Arial" w:cs="Arial"/>
          <w:sz w:val="24"/>
          <w:szCs w:val="24"/>
        </w:rPr>
        <w:t xml:space="preserve">(при наличии соответствующего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8C1A9E">
        <w:rPr>
          <w:rFonts w:ascii="Arial" w:eastAsia="Times New Roman" w:hAnsi="Arial" w:cs="Arial"/>
          <w:sz w:val="24"/>
          <w:szCs w:val="24"/>
        </w:rPr>
        <w:t>) указывается на официальном сайте муниципального образования Первомайский район Оренбургской области 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информационных 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стендах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Красновский сельсовет Первомайского района Оренбургской области.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8. Информация о муниципальной услуге, размещаемая на информационных стендах  муниципального образования Красновский сельсовет Первомайского района Оренбургской области, содержит следующие сведения: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2) блок-схема предоставления муниципальной услуги;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3) категория получателей муниципальной услуги;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41047E" w:rsidRPr="008C1A9E" w:rsidRDefault="0041047E" w:rsidP="004104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9. 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Информация о муниципальной услуге, в том числе о ходе её предоставления, может быть получена по телефону, а также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в электронной </w:t>
      </w:r>
      <w:proofErr w:type="spellStart"/>
      <w:r w:rsidRPr="008C1A9E">
        <w:rPr>
          <w:rFonts w:ascii="Arial" w:eastAsia="Calibri" w:hAnsi="Arial" w:cs="Arial"/>
          <w:sz w:val="24"/>
          <w:szCs w:val="24"/>
          <w:lang w:eastAsia="en-US"/>
        </w:rPr>
        <w:t>формечерез</w:t>
      </w:r>
      <w:proofErr w:type="spellEnd"/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C1A9E">
        <w:rPr>
          <w:rFonts w:ascii="Arial" w:eastAsia="Times New Roman" w:hAnsi="Arial" w:cs="Arial"/>
          <w:sz w:val="24"/>
          <w:szCs w:val="24"/>
          <w:shd w:val="clear" w:color="auto" w:fill="FFFFFF"/>
        </w:rPr>
        <w:t>Единый интернет-портал государственных и муниципальных услуг</w:t>
      </w:r>
      <w:r w:rsidR="008C1A9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hyperlink r:id="rId8" w:history="1">
        <w:r w:rsidRPr="008C1A9E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(далее – Портал).</w:t>
      </w:r>
      <w:proofErr w:type="gramEnd"/>
    </w:p>
    <w:p w:rsidR="0041047E" w:rsidRPr="008C1A9E" w:rsidRDefault="0041047E" w:rsidP="004104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2. Стандарт предоставления муниципальной услуги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Наименование муниципальной услуги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10. Наименование муниципальной услуги: «Выдача градостроительного плана земельного участка». 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41047E" w:rsidRPr="008C1A9E" w:rsidRDefault="0041047E" w:rsidP="004104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12. Муниципальная услуга «Выдача градостроительного плана земельного участка» предоставляется органом местного самоуправления – Администрацией муниципального образования Красновский сельсовет Первомайского района Оренбургской област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и(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>далее – орган местного самоуправления).</w:t>
      </w:r>
    </w:p>
    <w:p w:rsidR="0041047E" w:rsidRPr="008C1A9E" w:rsidRDefault="0041047E" w:rsidP="004104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1047E" w:rsidRPr="008C1A9E" w:rsidRDefault="0041047E" w:rsidP="004104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8C1A9E">
        <w:rPr>
          <w:rFonts w:ascii="Arial" w:eastAsia="Calibri" w:hAnsi="Arial" w:cs="Arial"/>
          <w:sz w:val="24"/>
          <w:szCs w:val="24"/>
          <w:lang w:eastAsia="en-US"/>
        </w:rPr>
        <w:t>Росреестра</w:t>
      </w:r>
      <w:proofErr w:type="spellEnd"/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по Оренбургской области);</w:t>
      </w:r>
    </w:p>
    <w:p w:rsidR="0041047E" w:rsidRPr="008C1A9E" w:rsidRDefault="0041047E" w:rsidP="004104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41047E" w:rsidRPr="008C1A9E" w:rsidRDefault="0041047E" w:rsidP="004104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C1A9E">
        <w:rPr>
          <w:rFonts w:ascii="Arial" w:eastAsia="Times New Roman" w:hAnsi="Arial" w:cs="Arial"/>
          <w:sz w:val="24"/>
          <w:szCs w:val="24"/>
          <w:shd w:val="clear" w:color="auto" w:fill="FFFFFF"/>
        </w:rPr>
        <w:t>Межрайонная инспекция федеральной налоговой службы России №10 по Оренбургской области;</w:t>
      </w:r>
    </w:p>
    <w:p w:rsidR="0041047E" w:rsidRPr="008C1A9E" w:rsidRDefault="0041047E" w:rsidP="004104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органы местного самоуправления муниципального образования Красновский сельсовет Первомайского района Оренбургской области;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МФЦ (при наличии Соглашения о взаимодействии).</w:t>
      </w:r>
    </w:p>
    <w:p w:rsidR="0041047E" w:rsidRPr="008C1A9E" w:rsidRDefault="0041047E" w:rsidP="004104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Красновский сельсовет Первомайского района Оренбургской области.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Результат предоставления муниципальной услуги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16. Результатом предоставления муниципальной услуги является:</w:t>
      </w:r>
    </w:p>
    <w:p w:rsidR="0041047E" w:rsidRPr="008C1A9E" w:rsidRDefault="0041047E" w:rsidP="0041047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1A9E">
        <w:rPr>
          <w:rFonts w:ascii="Arial" w:eastAsia="Times New Roman" w:hAnsi="Arial" w:cs="Arial"/>
          <w:sz w:val="24"/>
          <w:szCs w:val="24"/>
          <w:lang w:eastAsia="ar-SA"/>
        </w:rPr>
        <w:t>выдача градостроительного плана земельного участка;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мотивированный отказ в выдаче градостроительного плана земельного участка.</w:t>
      </w:r>
    </w:p>
    <w:p w:rsidR="0041047E" w:rsidRPr="008C1A9E" w:rsidRDefault="0041047E" w:rsidP="0041047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ab/>
        <w:t>Заявителю в качестве результата предоставления услуги обеспечивается по его выбору возможность получения:</w:t>
      </w:r>
    </w:p>
    <w:p w:rsidR="0041047E" w:rsidRPr="008C1A9E" w:rsidRDefault="0041047E" w:rsidP="0041047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ab/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1047E" w:rsidRPr="008C1A9E" w:rsidRDefault="0041047E" w:rsidP="0041047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ab/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 (при наличии Соглашения о взаимодействии).</w:t>
      </w:r>
    </w:p>
    <w:p w:rsidR="0041047E" w:rsidRPr="008C1A9E" w:rsidRDefault="0041047E" w:rsidP="0041047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Срок предоставления муниципальной услуги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составляет 30 дней со дня получения заявления о предоставлении муниципальной услуги.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41047E" w:rsidRPr="008C1A9E" w:rsidRDefault="0041047E" w:rsidP="004104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1) Конституцией Российской Федерации («Российская газета», 25.12.1993, № 237);</w:t>
      </w:r>
    </w:p>
    <w:p w:rsidR="0041047E" w:rsidRPr="008C1A9E" w:rsidRDefault="0041047E" w:rsidP="004104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41047E" w:rsidRPr="008C1A9E" w:rsidRDefault="0041047E" w:rsidP="004104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1047E" w:rsidRPr="008C1A9E" w:rsidRDefault="0041047E" w:rsidP="004104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lastRenderedPageBreak/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1047E" w:rsidRPr="008C1A9E" w:rsidRDefault="0041047E" w:rsidP="004104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1047E" w:rsidRPr="008C1A9E" w:rsidRDefault="0041047E" w:rsidP="004104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6) Федеральным законом от 27.07.2006 № 152-ФЗ «О персональных данных» («Российская газета», 29.07.2006, № 165);</w:t>
      </w:r>
    </w:p>
    <w:p w:rsidR="0041047E" w:rsidRPr="008C1A9E" w:rsidRDefault="0041047E" w:rsidP="004104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7)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Приказом Минстроя России от 06.06.2016 № 400/пр.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41047E" w:rsidRPr="008C1A9E" w:rsidRDefault="0041047E" w:rsidP="004104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8) Законом Оренбургской области от 16.03.2007 № 1037/233-</w:t>
      </w:r>
      <w:r w:rsidRPr="008C1A9E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8C1A9E">
        <w:rPr>
          <w:rFonts w:ascii="Arial" w:eastAsia="Times New Roman" w:hAnsi="Arial" w:cs="Arial"/>
          <w:sz w:val="24"/>
          <w:szCs w:val="24"/>
        </w:rPr>
        <w:t>-ОЗ «О градостроительной деятельности на территории Оренбургской области» (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«Южный Урал», № 60, (спец</w:t>
      </w:r>
      <w:proofErr w:type="gramStart"/>
      <w:r w:rsidRPr="008C1A9E">
        <w:rPr>
          <w:rFonts w:ascii="Arial" w:eastAsia="Calibri" w:hAnsi="Arial" w:cs="Arial"/>
          <w:sz w:val="24"/>
          <w:szCs w:val="24"/>
          <w:lang w:eastAsia="en-US"/>
        </w:rPr>
        <w:t>.в</w:t>
      </w:r>
      <w:proofErr w:type="gramEnd"/>
      <w:r w:rsidRPr="008C1A9E">
        <w:rPr>
          <w:rFonts w:ascii="Arial" w:eastAsia="Calibri" w:hAnsi="Arial" w:cs="Arial"/>
          <w:sz w:val="24"/>
          <w:szCs w:val="24"/>
          <w:lang w:eastAsia="en-US"/>
        </w:rPr>
        <w:t>ыпуск № 35) 24.03.2007)</w:t>
      </w:r>
      <w:r w:rsidRPr="008C1A9E">
        <w:rPr>
          <w:rFonts w:ascii="Arial" w:eastAsia="Times New Roman" w:hAnsi="Arial" w:cs="Arial"/>
          <w:sz w:val="24"/>
          <w:szCs w:val="24"/>
        </w:rPr>
        <w:t>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9) Постановлением Правительства Оренбургской области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10) </w:t>
      </w:r>
      <w:r w:rsidRPr="008C1A9E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Оренбургской области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13) Уставом муниципального образования;</w:t>
      </w:r>
    </w:p>
    <w:p w:rsidR="0041047E" w:rsidRPr="008C1A9E" w:rsidRDefault="0041047E" w:rsidP="0041047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14) настоящим Административным регламентом;</w:t>
      </w:r>
    </w:p>
    <w:p w:rsidR="0041047E" w:rsidRPr="008C1A9E" w:rsidRDefault="0041047E" w:rsidP="0041047E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15) иными нормативными правовыми актами.</w:t>
      </w:r>
    </w:p>
    <w:p w:rsidR="0041047E" w:rsidRPr="008C1A9E" w:rsidRDefault="0041047E" w:rsidP="0041047E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19. Для получения муниципальной услуги заявитель 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предоставляет следующие документы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>: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1) заявление по форме согласно приложению № 1 к настоящему Административному регламенту;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          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          3) копия доверенности (в случае, если заявление подаётся представителем).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20. Перечень документов, необходимых для предоставления муниципальной </w:t>
      </w:r>
      <w:r w:rsidRPr="008C1A9E">
        <w:rPr>
          <w:rFonts w:ascii="Arial" w:eastAsia="Times New Roman" w:hAnsi="Arial" w:cs="Arial"/>
          <w:sz w:val="24"/>
          <w:szCs w:val="24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41047E" w:rsidRPr="008C1A9E" w:rsidRDefault="0041047E" w:rsidP="004104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  <w:lang w:eastAsia="ar-SA"/>
        </w:rPr>
        <w:t>1) в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41047E" w:rsidRPr="008C1A9E" w:rsidRDefault="0041047E" w:rsidP="004104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2) технический проект объекта кадастровых работ М 1:500, согласованный в отделе мобилизационной и </w:t>
      </w:r>
      <w:proofErr w:type="spellStart"/>
      <w:r w:rsidRPr="008C1A9E">
        <w:rPr>
          <w:rFonts w:ascii="Arial" w:eastAsia="Calibri" w:hAnsi="Arial" w:cs="Arial"/>
          <w:sz w:val="24"/>
          <w:szCs w:val="24"/>
          <w:lang w:eastAsia="en-US"/>
        </w:rPr>
        <w:t>режимно-секретной</w:t>
      </w:r>
      <w:proofErr w:type="spellEnd"/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работы органа местного самоуправления и ведомость вычисления площади земельного участка; 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3) выписка из ЕГРП о наличии зарегистрированных прав на земельный участок;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C1A9E">
        <w:rPr>
          <w:rFonts w:ascii="Arial" w:eastAsia="Calibri" w:hAnsi="Arial" w:cs="Arial"/>
          <w:sz w:val="24"/>
          <w:szCs w:val="24"/>
          <w:lang w:eastAsia="en-US"/>
        </w:rPr>
        <w:t>4) выписка из ЕГРП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5) кадастровый паспорт земельного участка;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6) кадастровый паспорт объекта: здания, сооружения, объекта незавершенного строительства, помещения.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Неполучение или несвоевременное получение документов, указанных в настоящем пункте Административного регламента, не может являться основанием для отказа в выдаче градостроительного плана земельного участка.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с целью получения муниципальной услуги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22. Заявитель вправе представить документы следующими способами: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1) посредством личного обращения;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2) почтовым отправлением;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3) в электронном виде через Портал;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4) через МФЦ (при наличии Соглашения о взаимодействии).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C1A9E">
        <w:rPr>
          <w:rFonts w:ascii="Arial" w:eastAsia="Times New Roman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8C1A9E">
        <w:rPr>
          <w:rFonts w:ascii="Arial" w:eastAsia="Times New Roman" w:hAnsi="Arial" w:cs="Arial"/>
          <w:sz w:val="24"/>
          <w:szCs w:val="24"/>
        </w:rPr>
        <w:t>заверительную</w:t>
      </w:r>
      <w:proofErr w:type="spellEnd"/>
      <w:r w:rsidRPr="008C1A9E">
        <w:rPr>
          <w:rFonts w:ascii="Arial" w:eastAsia="Times New Roman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заверении копии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 xml:space="preserve"> дополняется указанием количества листов копии (выписки из </w:t>
      </w:r>
      <w:r w:rsidRPr="008C1A9E">
        <w:rPr>
          <w:rFonts w:ascii="Arial" w:eastAsia="Times New Roman" w:hAnsi="Arial" w:cs="Arial"/>
          <w:sz w:val="24"/>
          <w:szCs w:val="24"/>
        </w:rPr>
        <w:lastRenderedPageBreak/>
        <w:t xml:space="preserve">документа): «Всего в копии ____ 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>.». Допускается заверять отметкой «Верно» каждый лист многостраничной копии документа.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24.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  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25. Требования к электронным документам, предоставляемым заявителем для получения 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услуги.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1047E" w:rsidRPr="008C1A9E" w:rsidRDefault="0041047E" w:rsidP="0041047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  <w:lang w:val="en-US"/>
        </w:rPr>
        <w:t>doc</w:t>
      </w:r>
      <w:r w:rsidRPr="008C1A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C1A9E">
        <w:rPr>
          <w:rFonts w:ascii="Arial" w:eastAsia="Times New Roman" w:hAnsi="Arial" w:cs="Arial"/>
          <w:sz w:val="24"/>
          <w:szCs w:val="24"/>
          <w:lang w:val="en-US"/>
        </w:rPr>
        <w:t>docx</w:t>
      </w:r>
      <w:proofErr w:type="spellEnd"/>
      <w:r w:rsidRPr="008C1A9E">
        <w:rPr>
          <w:rFonts w:ascii="Arial" w:eastAsia="Times New Roman" w:hAnsi="Arial" w:cs="Arial"/>
          <w:sz w:val="24"/>
          <w:szCs w:val="24"/>
        </w:rPr>
        <w:t xml:space="preserve">, </w:t>
      </w:r>
      <w:r w:rsidRPr="008C1A9E">
        <w:rPr>
          <w:rFonts w:ascii="Arial" w:eastAsia="Times New Roman" w:hAnsi="Arial" w:cs="Arial"/>
          <w:sz w:val="24"/>
          <w:szCs w:val="24"/>
          <w:lang w:val="en-US"/>
        </w:rPr>
        <w:t>rtf</w:t>
      </w:r>
      <w:r w:rsidRPr="008C1A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C1A9E">
        <w:rPr>
          <w:rFonts w:ascii="Arial" w:eastAsia="Times New Roman" w:hAnsi="Arial" w:cs="Arial"/>
          <w:sz w:val="24"/>
          <w:szCs w:val="24"/>
          <w:lang w:val="en-US"/>
        </w:rPr>
        <w:t>pdf</w:t>
      </w:r>
      <w:proofErr w:type="spellEnd"/>
      <w:r w:rsidRPr="008C1A9E">
        <w:rPr>
          <w:rFonts w:ascii="Arial" w:eastAsia="Times New Roman" w:hAnsi="Arial" w:cs="Arial"/>
          <w:sz w:val="24"/>
          <w:szCs w:val="24"/>
        </w:rPr>
        <w:t>;</w:t>
      </w:r>
    </w:p>
    <w:p w:rsidR="0041047E" w:rsidRPr="008C1A9E" w:rsidRDefault="0041047E" w:rsidP="0041047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C1A9E">
        <w:rPr>
          <w:rFonts w:ascii="Arial" w:eastAsia="Times New Roman" w:hAnsi="Arial" w:cs="Arial"/>
          <w:sz w:val="24"/>
          <w:szCs w:val="24"/>
          <w:lang w:val="en-US"/>
        </w:rPr>
        <w:t>zip</w:t>
      </w:r>
      <w:r w:rsidRPr="008C1A9E">
        <w:rPr>
          <w:rFonts w:ascii="Arial" w:eastAsia="Times New Roman" w:hAnsi="Arial" w:cs="Arial"/>
          <w:sz w:val="24"/>
          <w:szCs w:val="24"/>
        </w:rPr>
        <w:t>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sub_1007"/>
      <w:bookmarkStart w:id="2" w:name="sub_1003"/>
      <w:r w:rsidRPr="008C1A9E">
        <w:rPr>
          <w:rFonts w:ascii="Arial" w:eastAsia="Times New Roman" w:hAnsi="Arial" w:cs="Arial"/>
          <w:sz w:val="24"/>
          <w:szCs w:val="24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071"/>
      <w:bookmarkEnd w:id="1"/>
      <w:r w:rsidRPr="008C1A9E">
        <w:rPr>
          <w:rFonts w:ascii="Arial" w:eastAsia="Times New Roman" w:hAnsi="Arial" w:cs="Arial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C1A9E">
        <w:rPr>
          <w:rFonts w:ascii="Arial" w:eastAsia="Times New Roman" w:hAnsi="Arial" w:cs="Arial"/>
          <w:sz w:val="24"/>
          <w:szCs w:val="24"/>
        </w:rPr>
        <w:t>dpi</w:t>
      </w:r>
      <w:proofErr w:type="spellEnd"/>
      <w:r w:rsidRPr="008C1A9E">
        <w:rPr>
          <w:rFonts w:ascii="Arial" w:eastAsia="Times New Roman" w:hAnsi="Arial" w:cs="Arial"/>
          <w:sz w:val="24"/>
          <w:szCs w:val="24"/>
        </w:rPr>
        <w:t>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1072"/>
      <w:bookmarkEnd w:id="3"/>
      <w:r w:rsidRPr="008C1A9E">
        <w:rPr>
          <w:rFonts w:ascii="Arial" w:eastAsia="Times New Roman" w:hAnsi="Arial" w:cs="Arial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_1073"/>
      <w:bookmarkEnd w:id="4"/>
      <w:r w:rsidRPr="008C1A9E">
        <w:rPr>
          <w:rFonts w:ascii="Arial" w:eastAsia="Times New Roman" w:hAnsi="Arial" w:cs="Arial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1074"/>
      <w:bookmarkEnd w:id="5"/>
      <w:r w:rsidRPr="008C1A9E">
        <w:rPr>
          <w:rFonts w:ascii="Arial" w:eastAsia="Times New Roman" w:hAnsi="Arial" w:cs="Arial"/>
          <w:sz w:val="24"/>
          <w:szCs w:val="24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C1A9E">
        <w:rPr>
          <w:rFonts w:ascii="Arial" w:eastAsia="Times New Roman" w:hAnsi="Arial" w:cs="Arial"/>
          <w:sz w:val="24"/>
          <w:szCs w:val="24"/>
        </w:rPr>
        <w:t>3)  Документы в электронном виде могут быть подписаны квалифицированной ЭП.</w:t>
      </w:r>
      <w:proofErr w:type="gramEnd"/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1008"/>
      <w:bookmarkStart w:id="8" w:name="sub_1010"/>
      <w:bookmarkEnd w:id="6"/>
      <w:bookmarkEnd w:id="7"/>
      <w:r w:rsidRPr="008C1A9E">
        <w:rPr>
          <w:rFonts w:ascii="Arial" w:eastAsia="Times New Roman" w:hAnsi="Arial" w:cs="Arial"/>
          <w:sz w:val="24"/>
          <w:szCs w:val="24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8C1A9E">
        <w:rPr>
          <w:rFonts w:ascii="Arial" w:eastAsia="Times New Roman" w:hAnsi="Arial" w:cs="Arial"/>
          <w:sz w:val="24"/>
          <w:szCs w:val="24"/>
        </w:rPr>
        <w:t>.</w:t>
      </w:r>
    </w:p>
    <w:p w:rsidR="0041047E" w:rsidRPr="008C1A9E" w:rsidRDefault="0041047E" w:rsidP="004104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9" w:name="P226"/>
      <w:bookmarkEnd w:id="9"/>
      <w:r w:rsidRPr="008C1A9E">
        <w:rPr>
          <w:rFonts w:ascii="Arial" w:eastAsia="Times New Roman" w:hAnsi="Arial" w:cs="Arial"/>
          <w:sz w:val="24"/>
          <w:szCs w:val="24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  2) представление заявления, подписанного неуполномоченным лицом;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lastRenderedPageBreak/>
        <w:t>3) представленный заявителем пакет документов не соответствует требованиям, установленным пунктами 19 – 20 настоящего Административного регламента;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  5) предоставление документов, текст которых не поддаётся прочтению.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29. Основаниями для отказа в выдаче градостроительного плана земельного участка являются:</w:t>
      </w:r>
    </w:p>
    <w:p w:rsidR="0041047E" w:rsidRPr="008C1A9E" w:rsidRDefault="0041047E" w:rsidP="004104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непредставление заявителем документов, указанных в </w:t>
      </w:r>
      <w:hyperlink r:id="rId9" w:anchor="P157" w:history="1"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ar-SA"/>
          </w:rPr>
          <w:t>пункте 19</w:t>
        </w:r>
      </w:hyperlink>
      <w:r w:rsidRPr="008C1A9E">
        <w:rPr>
          <w:rFonts w:ascii="Arial" w:eastAsia="Times New Roman" w:hAnsi="Arial" w:cs="Arial"/>
          <w:sz w:val="24"/>
          <w:szCs w:val="24"/>
          <w:lang w:eastAsia="ar-SA"/>
        </w:rPr>
        <w:t xml:space="preserve">, 22, 23 настоящего Административного регламента; 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C1A9E">
        <w:rPr>
          <w:rFonts w:ascii="Arial" w:eastAsia="Calibri" w:hAnsi="Arial" w:cs="Arial"/>
          <w:sz w:val="24"/>
          <w:szCs w:val="24"/>
          <w:lang w:eastAsia="en-US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  <w:proofErr w:type="gramEnd"/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обращение заявителя за предоставлением муниципальной услуги на земельный участок, в отношении которого ранее по его заявлению (по заявлению его </w:t>
      </w:r>
      <w:proofErr w:type="spellStart"/>
      <w:r w:rsidRPr="008C1A9E">
        <w:rPr>
          <w:rFonts w:ascii="Arial" w:eastAsia="Calibri" w:hAnsi="Arial" w:cs="Arial"/>
          <w:sz w:val="24"/>
          <w:szCs w:val="24"/>
          <w:lang w:eastAsia="en-US"/>
        </w:rPr>
        <w:t>правопредшественника</w:t>
      </w:r>
      <w:proofErr w:type="spellEnd"/>
      <w:r w:rsidRPr="008C1A9E">
        <w:rPr>
          <w:rFonts w:ascii="Arial" w:eastAsia="Calibri" w:hAnsi="Arial" w:cs="Arial"/>
          <w:sz w:val="24"/>
          <w:szCs w:val="24"/>
          <w:lang w:eastAsia="en-US"/>
        </w:rPr>
        <w:t>) утвержден градостроительный план земельного участка.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31. Муниципальная услуга предоставляется без взимания платы.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муниципальной услуги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32. Максимальный срок ожидания в очереди при подаче заявления и документов, </w:t>
      </w:r>
      <w:r w:rsidRPr="008C1A9E">
        <w:rPr>
          <w:rFonts w:ascii="Arial" w:eastAsia="Times New Roman" w:hAnsi="Arial" w:cs="Arial"/>
          <w:sz w:val="24"/>
          <w:szCs w:val="24"/>
        </w:rPr>
        <w:lastRenderedPageBreak/>
        <w:t>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33. Регистрация заявления о предоставлении муниципальной услуги осуществляется в течение дня с момента его поступления.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 xml:space="preserve">к залу ожидания, информационным стендам, </w:t>
      </w:r>
      <w:proofErr w:type="gramStart"/>
      <w:r w:rsidRPr="008C1A9E">
        <w:rPr>
          <w:rFonts w:ascii="Arial" w:eastAsia="Times New Roman" w:hAnsi="Arial" w:cs="Arial"/>
          <w:b/>
          <w:sz w:val="24"/>
          <w:szCs w:val="24"/>
        </w:rPr>
        <w:t>необходимых</w:t>
      </w:r>
      <w:proofErr w:type="gramEnd"/>
      <w:r w:rsidRPr="008C1A9E">
        <w:rPr>
          <w:rFonts w:ascii="Arial" w:eastAsia="Times New Roman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34. Приём заявителей должен осуществляться в специально выделенном для этих целей помещении. 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35.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36.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C1A9E">
        <w:rPr>
          <w:rFonts w:ascii="Arial" w:eastAsia="Times New Roman" w:hAnsi="Arial" w:cs="Arial"/>
          <w:sz w:val="24"/>
          <w:szCs w:val="24"/>
        </w:rPr>
        <w:t>писчая бумага, ручка).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средствами связи и информации</w:t>
      </w:r>
      <w:r w:rsidRPr="008C1A9E">
        <w:rPr>
          <w:rFonts w:ascii="Arial" w:eastAsia="Times New Roman" w:hAnsi="Arial" w:cs="Arial"/>
          <w:sz w:val="24"/>
          <w:szCs w:val="24"/>
        </w:rPr>
        <w:t>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C1A9E">
        <w:rPr>
          <w:rFonts w:ascii="Arial" w:eastAsia="Times New Roman" w:hAnsi="Arial" w:cs="Arial"/>
          <w:sz w:val="24"/>
          <w:szCs w:val="24"/>
        </w:rPr>
        <w:t>сурдопереводчика</w:t>
      </w:r>
      <w:proofErr w:type="spellEnd"/>
      <w:r w:rsidRPr="008C1A9E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8C1A9E">
        <w:rPr>
          <w:rFonts w:ascii="Arial" w:eastAsia="Times New Roman" w:hAnsi="Arial" w:cs="Arial"/>
          <w:sz w:val="24"/>
          <w:szCs w:val="24"/>
        </w:rPr>
        <w:t>тифлосурдопереводчика</w:t>
      </w:r>
      <w:proofErr w:type="spellEnd"/>
      <w:r w:rsidRPr="008C1A9E">
        <w:rPr>
          <w:rFonts w:ascii="Arial" w:eastAsia="Times New Roman" w:hAnsi="Arial" w:cs="Arial"/>
          <w:sz w:val="24"/>
          <w:szCs w:val="24"/>
        </w:rPr>
        <w:t>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C1A9E">
        <w:rPr>
          <w:rFonts w:ascii="Arial" w:eastAsia="Times New Roman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40. Показателями доступности предоставления муниципальной услуги являются: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3)предоставление возможности подачи заявления о предоставлении муниципальной услуги и документов через Портал;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41. Показателем качества предоставления муниципальной услуги являются: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1) отсутствие очередей при приёме (выдаче) документов;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при личном получении заявителем градостроительного плана земельного участка (отказа в выдаче градостроительного плана земельного участка).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44. Предоставление муниципальной услуги включает в себя выполнение следующих административных процедур:</w:t>
      </w: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1) приём заявления и документов, их регистрация;</w:t>
      </w: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2)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</w:rPr>
        <w:lastRenderedPageBreak/>
        <w:t xml:space="preserve">3)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5) уведомление заявителя о принятом решении и выдача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45. Данный перечень административных процедур является исчерпывающим.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46. При предоставлении муниципальной услуги в электронной форме осуществляется: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 xml:space="preserve">запись на приём в орган местного самоуправления администрации муниципального образования Красновский сельсовет, многофункциональный центр для подачи запроса о предоставлении услуги (далее – запрос); 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 xml:space="preserve">формирование запроса; 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приём и регистрация органом местного самоуправления администрацией муниципального образования Красновский сельсовет запроса и иных документов, необходимых для предоставления услуги;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10" w:history="1">
        <w:r w:rsidRPr="008C1A9E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блок-схемой</w:t>
        </w:r>
      </w:hyperlink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Приём заявления и документов, их регистрация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</w:rPr>
        <w:t>48. О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41047E" w:rsidRPr="008C1A9E" w:rsidRDefault="0041047E" w:rsidP="004104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49. Специалист, ответственный за приём и регистрацию заявления о предоставлении муниципальной услуги и документов, осуществляет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1" w:history="1">
        <w:r w:rsidRPr="008C1A9E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пунктах 19</w:t>
        </w:r>
      </w:hyperlink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– 20 настоящего Административного регламента, полноты и правильности оформления представленных документов в соответствии с требованиями пунктов 22 – 25 настоящего Административного регламента.</w:t>
      </w:r>
    </w:p>
    <w:p w:rsidR="0041047E" w:rsidRPr="008C1A9E" w:rsidRDefault="0041047E" w:rsidP="004104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41047E" w:rsidRPr="008C1A9E" w:rsidRDefault="0041047E" w:rsidP="004104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51.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регламенту;</w:t>
      </w:r>
    </w:p>
    <w:p w:rsidR="0041047E" w:rsidRPr="008C1A9E" w:rsidRDefault="0041047E" w:rsidP="004104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отказ в приёме заявления по основаниям, указанным в пункте 27 настоящего Административного регламента.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</w:t>
      </w:r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государственных органов, органов местного самоуправления и иных организаций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52. О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Pr="008C1A9E">
        <w:rPr>
          <w:rFonts w:ascii="Arial" w:eastAsia="Times New Roman" w:hAnsi="Arial" w:cs="Arial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53.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54.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Р</w:t>
      </w:r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55.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56.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приёме документов.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57. Если в ответе на запрос, полученный в результате межведомственного информационного взаимодействия от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8C1A9E">
        <w:rPr>
          <w:rFonts w:ascii="Arial" w:eastAsia="Times New Roman" w:hAnsi="Arial" w:cs="Arial"/>
          <w:sz w:val="24"/>
          <w:szCs w:val="24"/>
        </w:rPr>
        <w:t>, либо установлено наличие обстоятельств, указанных в пункте 57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59.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>(</w:t>
      </w:r>
      <w:proofErr w:type="gramStart"/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>отказе</w:t>
      </w:r>
      <w:proofErr w:type="gramEnd"/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 xml:space="preserve"> в предоставлении муниципальной услуги)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61. Уполномоченные должностные лица осуществляют проверку наличия установленных в пункте29 настоящего Административного регламента оснований для </w:t>
      </w:r>
      <w:r w:rsidRPr="008C1A9E">
        <w:rPr>
          <w:rFonts w:ascii="Arial" w:eastAsia="Times New Roman" w:hAnsi="Arial" w:cs="Arial"/>
          <w:sz w:val="24"/>
          <w:szCs w:val="24"/>
        </w:rPr>
        <w:lastRenderedPageBreak/>
        <w:t>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62. Уполномоченные должностные лица готовят проект документа об утверждении градостроительного плана земельного участка (мотивированного отказа в выдаче градостроительного плана земельного участка) и представляют его уполномоченному должностному лицу органа местного самоуправления для подписания.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документа об утверждении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64. Время выполнения административной процедуры: в течение 15-ти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 xml:space="preserve">Уведомление заявителя о принятом решении и выдача </w:t>
      </w: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документа об утверждении градостроительного плана земельного участка (мотивированного отказа в выдаче градостроительного плана земельного участка). 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66.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8C1A9E">
        <w:rPr>
          <w:rFonts w:ascii="Arial" w:eastAsia="Times New Roman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67. Время выполнения административной процедуры: осуществляется не позднее3-х дней.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градостроительного плана земельного участка;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мотивированного отказа в выдаче градостроительного плана земельного участка.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C1A9E">
        <w:rPr>
          <w:rFonts w:ascii="Arial" w:eastAsia="Times New Roman" w:hAnsi="Arial" w:cs="Arial"/>
          <w:sz w:val="24"/>
          <w:szCs w:val="24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8C1A9E">
        <w:rPr>
          <w:rFonts w:ascii="Arial" w:eastAsia="Times New Roman" w:hAnsi="Arial" w:cs="Arial"/>
          <w:sz w:val="24"/>
          <w:szCs w:val="24"/>
        </w:rPr>
        <w:t>pdf</w:t>
      </w:r>
      <w:proofErr w:type="spellEnd"/>
      <w:r w:rsidRPr="008C1A9E">
        <w:rPr>
          <w:rFonts w:ascii="Arial" w:eastAsia="Times New Roman" w:hAnsi="Arial" w:cs="Arial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8C1A9E">
        <w:rPr>
          <w:rFonts w:ascii="Arial" w:eastAsia="Times New Roman" w:hAnsi="Arial" w:cs="Arial"/>
          <w:sz w:val="24"/>
          <w:szCs w:val="24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 xml:space="preserve">Указанные документы в формате электронного архива </w:t>
      </w:r>
      <w:r w:rsidRPr="008C1A9E">
        <w:rPr>
          <w:rFonts w:ascii="Arial" w:eastAsia="Times New Roman" w:hAnsi="Arial" w:cs="Arial"/>
          <w:sz w:val="24"/>
          <w:szCs w:val="24"/>
          <w:lang w:val="en-US"/>
        </w:rPr>
        <w:t>zip</w:t>
      </w:r>
      <w:r w:rsidRPr="008C1A9E">
        <w:rPr>
          <w:rFonts w:ascii="Arial" w:eastAsia="Times New Roman" w:hAnsi="Arial" w:cs="Arial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69.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bookmarkStart w:id="10" w:name="P385"/>
      <w:bookmarkEnd w:id="10"/>
      <w:r w:rsidRPr="008C1A9E">
        <w:rPr>
          <w:rFonts w:ascii="Arial" w:eastAsia="Times New Roman" w:hAnsi="Arial" w:cs="Arial"/>
          <w:b/>
          <w:sz w:val="24"/>
          <w:szCs w:val="24"/>
        </w:rPr>
        <w:t xml:space="preserve">4. Формы </w:t>
      </w:r>
      <w:proofErr w:type="gramStart"/>
      <w:r w:rsidRPr="008C1A9E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8C1A9E">
        <w:rPr>
          <w:rFonts w:ascii="Arial" w:eastAsia="Times New Roman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8C1A9E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8C1A9E">
        <w:rPr>
          <w:rFonts w:ascii="Arial" w:eastAsia="Times New Roman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</w:t>
      </w:r>
      <w:r w:rsidRPr="008C1A9E">
        <w:rPr>
          <w:rFonts w:ascii="Arial" w:eastAsia="Times New Roman" w:hAnsi="Arial" w:cs="Arial"/>
          <w:b/>
          <w:sz w:val="24"/>
          <w:szCs w:val="24"/>
        </w:rPr>
        <w:lastRenderedPageBreak/>
        <w:t>положений настоящего Административного регламента, а также принятием ими решений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70. Текущий 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71. Текущий контроль осуществляется путём проведения главой муниципального образования Красновский сельсовет Первомайского района Оренбургской области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1A9E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8C1A9E">
        <w:rPr>
          <w:rFonts w:ascii="Arial" w:eastAsia="Times New Roman" w:hAnsi="Arial" w:cs="Arial"/>
          <w:b/>
          <w:sz w:val="24"/>
          <w:szCs w:val="24"/>
        </w:rPr>
        <w:t xml:space="preserve"> полнотой и качеством предоставления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72.Глава муниципального образования Красновский сельсовет Первомайского района Оренбургской области (должностное лицо, исполняющее его обязанности) организует и осуществляет контроль предоставления муниципальной услуги.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73.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74.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75.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8C1A9E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8C1A9E">
        <w:rPr>
          <w:rFonts w:ascii="Arial" w:eastAsia="Times New Roman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76.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lastRenderedPageBreak/>
        <w:t>на решение и (или) действие (бездействие) органа местного самоуправления,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77. Заявитель может обратиться с жалобой,  в том числе в следующих случаях: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>Предмет жалобы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78.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Красновский сельсовет Первомайского района Оренбургской области и его должностных лиц, муниципальных служащих администрации муниципального образования Красновский Первомайского района Оренбургской области при предоставлении муниципальной услуги.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79. Жалоба должна содержать: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>которым может быть направлена жалоба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80. Жалоба рассматривается администрацией муниципального образования Красновский сельсовет Первомайского района Оренбургской области, предоставляющей муниципальную услугу, порядок предоставления которой был нарушен. </w:t>
      </w:r>
      <w:proofErr w:type="gramStart"/>
      <w:r w:rsidRPr="008C1A9E">
        <w:rPr>
          <w:rFonts w:ascii="Arial" w:eastAsia="Calibri" w:hAnsi="Arial" w:cs="Arial"/>
          <w:sz w:val="24"/>
          <w:szCs w:val="24"/>
          <w:lang w:eastAsia="en-US"/>
        </w:rPr>
        <w:t>Жалобы на решения, принятые главой муниципального образования Красновский сельсовет Первомайского района Оренбургской области, рассматриваются непосредственно главой муниципального образования Красновский сельсовет Первомайского района Оренбургской области.</w:t>
      </w:r>
      <w:proofErr w:type="gramEnd"/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2" w:history="1">
        <w:r w:rsidRPr="008C1A9E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частью 2 статьи 6</w:t>
        </w:r>
      </w:hyperlink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8C1A9E">
        <w:rPr>
          <w:rFonts w:ascii="Arial" w:eastAsia="Calibri" w:hAnsi="Arial" w:cs="Arial"/>
          <w:sz w:val="24"/>
          <w:szCs w:val="24"/>
          <w:lang w:eastAsia="en-US"/>
        </w:rPr>
        <w:t>подана</w:t>
      </w:r>
      <w:proofErr w:type="gramEnd"/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антимонопольным законодательством Российской Федерации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br/>
        <w:t>в антимонопольный орган.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1" w:name="Par11"/>
      <w:bookmarkEnd w:id="11"/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>Порядок подачи и рассмотрения жалобы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81. Жалоба подаётся в письменной форме на бумажном носителе</w:t>
      </w: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почте, через МФЦ (при наличии Соглашения </w:t>
      </w:r>
      <w:r w:rsidRPr="008C1A9E">
        <w:rPr>
          <w:rFonts w:ascii="Arial" w:eastAsia="Times New Roman" w:hAnsi="Arial" w:cs="Arial"/>
          <w:sz w:val="24"/>
          <w:szCs w:val="24"/>
        </w:rPr>
        <w:t>о взаимодействии</w:t>
      </w: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1) почтовый адрес: Оренбургская область, первомайский район, с</w:t>
      </w:r>
      <w:proofErr w:type="gramStart"/>
      <w:r w:rsidRPr="008C1A9E">
        <w:rPr>
          <w:rFonts w:ascii="Arial" w:eastAsia="Calibri" w:hAnsi="Arial" w:cs="Arial"/>
          <w:sz w:val="24"/>
          <w:szCs w:val="24"/>
          <w:lang w:eastAsia="en-US"/>
        </w:rPr>
        <w:t>.К</w:t>
      </w:r>
      <w:proofErr w:type="gramEnd"/>
      <w:r w:rsidRPr="008C1A9E">
        <w:rPr>
          <w:rFonts w:ascii="Arial" w:eastAsia="Calibri" w:hAnsi="Arial" w:cs="Arial"/>
          <w:sz w:val="24"/>
          <w:szCs w:val="24"/>
          <w:lang w:eastAsia="en-US"/>
        </w:rPr>
        <w:t>расное, ул. Ленина, 54.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2) адрес электронной почты органа местного самоуправления: </w:t>
      </w:r>
      <w:proofErr w:type="spellStart"/>
      <w:r w:rsidRPr="008C1A9E">
        <w:rPr>
          <w:rFonts w:ascii="Arial" w:eastAsia="Calibri" w:hAnsi="Arial" w:cs="Arial"/>
          <w:sz w:val="24"/>
          <w:szCs w:val="24"/>
          <w:lang w:val="en-US" w:eastAsia="en-US"/>
        </w:rPr>
        <w:t>kras</w:t>
      </w:r>
      <w:proofErr w:type="spellEnd"/>
      <w:r w:rsidRPr="008C1A9E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8C1A9E">
        <w:rPr>
          <w:rFonts w:ascii="Arial" w:eastAsia="Calibri" w:hAnsi="Arial" w:cs="Arial"/>
          <w:sz w:val="24"/>
          <w:szCs w:val="24"/>
          <w:lang w:val="en-US" w:eastAsia="en-US"/>
        </w:rPr>
        <w:t>shegolev</w:t>
      </w:r>
      <w:proofErr w:type="spellEnd"/>
      <w:r w:rsidRPr="008C1A9E">
        <w:rPr>
          <w:rFonts w:ascii="Arial" w:eastAsia="Calibri" w:hAnsi="Arial" w:cs="Arial"/>
          <w:sz w:val="24"/>
          <w:szCs w:val="24"/>
          <w:lang w:eastAsia="en-US"/>
        </w:rPr>
        <w:t>2010@</w:t>
      </w:r>
      <w:proofErr w:type="spellStart"/>
      <w:r w:rsidRPr="008C1A9E">
        <w:rPr>
          <w:rFonts w:ascii="Arial" w:eastAsia="Calibri" w:hAnsi="Arial" w:cs="Arial"/>
          <w:sz w:val="24"/>
          <w:szCs w:val="24"/>
          <w:lang w:val="en-US" w:eastAsia="en-US"/>
        </w:rPr>
        <w:t>yandex</w:t>
      </w:r>
      <w:proofErr w:type="spellEnd"/>
      <w:r w:rsidRPr="008C1A9E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8C1A9E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8C1A9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3) официальный сайт муниципального образования Первомайский район Оренбургской области: </w:t>
      </w:r>
      <w:hyperlink r:id="rId13" w:history="1"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http://pervomay.orb.ru/</w:t>
        </w:r>
        <w:proofErr w:type="spellStart"/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krasels</w:t>
        </w:r>
        <w:proofErr w:type="spellEnd"/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html</w:t>
        </w:r>
        <w:proofErr w:type="spellEnd"/>
      </w:hyperlink>
      <w:r w:rsidRPr="008C1A9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4) Портал, электронный адрес: </w:t>
      </w:r>
      <w:proofErr w:type="spellStart"/>
      <w:r w:rsidRPr="008C1A9E">
        <w:rPr>
          <w:rFonts w:ascii="Arial" w:eastAsia="Calibri" w:hAnsi="Arial" w:cs="Arial"/>
          <w:sz w:val="24"/>
          <w:szCs w:val="24"/>
          <w:lang w:eastAsia="en-US"/>
        </w:rPr>
        <w:t>www.gosuslugi.ru</w:t>
      </w:r>
      <w:proofErr w:type="spellEnd"/>
      <w:r w:rsidRPr="008C1A9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82.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C1A9E">
        <w:rPr>
          <w:rFonts w:ascii="Arial" w:eastAsia="Calibri" w:hAnsi="Arial" w:cs="Arial"/>
          <w:sz w:val="24"/>
          <w:szCs w:val="24"/>
          <w:lang w:eastAsia="en-US"/>
        </w:rPr>
        <w:t>представлена</w:t>
      </w:r>
      <w:proofErr w:type="gramEnd"/>
      <w:r w:rsidRPr="008C1A9E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83.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84.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85. В электронном виде жалоба может быть подана заявителем через официальный сайт муниципального образования Первомайский район Оренбургской области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86.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8C1A9E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статьей 5.63</w:t>
        </w:r>
      </w:hyperlink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>Сроки рассмотрения жалобы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 xml:space="preserve">87. </w:t>
      </w:r>
      <w:proofErr w:type="gramStart"/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Жалоба, поступившая в администрацию муниципального образования Красновский сельсовет Первомайского района Оренбургской области,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</w:t>
      </w:r>
      <w:proofErr w:type="gramEnd"/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 xml:space="preserve"> обжалования нарушения установленного срока таких исправлений - в течение 5-ти рабочих дней со дня её регистрации. </w:t>
      </w:r>
      <w:bookmarkStart w:id="12" w:name="Par25"/>
      <w:bookmarkEnd w:id="12"/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>Результат рассмотрения жалобы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88. По результатам рассмотрения жалобы орган, предоставляющий муниципальную услугу, принимает одно из следующих решений: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2) отказывает в удовлетворении жалобы.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89. Не позднее дня, следующего за днём принятия решения, указанного в </w:t>
      </w:r>
      <w:hyperlink r:id="rId15" w:anchor="Par25" w:history="1">
        <w:r w:rsidRPr="008C1A9E">
          <w:rPr>
            <w:rStyle w:val="a4"/>
            <w:rFonts w:ascii="Arial" w:eastAsia="Calibri" w:hAnsi="Arial" w:cs="Arial"/>
            <w:bCs/>
            <w:color w:val="auto"/>
            <w:sz w:val="24"/>
            <w:szCs w:val="24"/>
            <w:u w:val="none"/>
            <w:lang w:eastAsia="en-US"/>
          </w:rPr>
          <w:t>пункте</w:t>
        </w:r>
      </w:hyperlink>
      <w:r w:rsidR="008C1A9E">
        <w:rPr>
          <w:rFonts w:ascii="Arial" w:hAnsi="Arial" w:cs="Arial"/>
          <w:sz w:val="24"/>
          <w:szCs w:val="24"/>
        </w:rPr>
        <w:t xml:space="preserve"> </w:t>
      </w: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 xml:space="preserve">90. В случае установления в ходе или по результатам </w:t>
      </w:r>
      <w:proofErr w:type="gramStart"/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80 настоящего Административного регламента, незамедлительно направляет имеющиеся материалы в органы прокуратуры.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C1A9E">
        <w:rPr>
          <w:rFonts w:ascii="Arial" w:eastAsia="Times New Roman" w:hAnsi="Arial" w:cs="Arial"/>
          <w:b/>
          <w:sz w:val="24"/>
          <w:szCs w:val="24"/>
        </w:rPr>
        <w:t>Порядок обжалования решения по жалобе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91.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80 настоящего административного регламента.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proofErr w:type="gramStart"/>
      <w:r w:rsidRPr="008C1A9E">
        <w:rPr>
          <w:rFonts w:ascii="Arial" w:eastAsia="Calibri" w:hAnsi="Arial" w:cs="Arial"/>
          <w:b/>
          <w:bCs/>
          <w:sz w:val="24"/>
          <w:szCs w:val="24"/>
          <w:lang w:eastAsia="en-US"/>
        </w:rPr>
        <w:t>необходимых</w:t>
      </w:r>
      <w:proofErr w:type="gramEnd"/>
      <w:r w:rsidRPr="008C1A9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92.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93. Информирование заявителей о порядке подачи и рассмотрения жалобы осуществляется следующими способами: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bCs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1047E" w:rsidRPr="008C1A9E" w:rsidRDefault="0041047E" w:rsidP="004104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ind w:left="7371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ind w:left="7371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ind w:left="7371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8C1A9E">
      <w:pPr>
        <w:spacing w:after="0" w:line="240" w:lineRule="auto"/>
        <w:ind w:left="6804"/>
        <w:jc w:val="right"/>
        <w:rPr>
          <w:rFonts w:ascii="Arial" w:eastAsia="Times New Roman" w:hAnsi="Arial" w:cs="Arial"/>
          <w:sz w:val="32"/>
          <w:szCs w:val="32"/>
        </w:rPr>
      </w:pPr>
      <w:r w:rsidRPr="008C1A9E">
        <w:rPr>
          <w:rFonts w:ascii="Arial" w:eastAsia="Times New Roman" w:hAnsi="Arial" w:cs="Arial"/>
          <w:sz w:val="32"/>
          <w:szCs w:val="32"/>
        </w:rPr>
        <w:t xml:space="preserve">Приложение №1 к </w:t>
      </w:r>
      <w:proofErr w:type="gramStart"/>
      <w:r w:rsidRPr="008C1A9E">
        <w:rPr>
          <w:rFonts w:ascii="Arial" w:eastAsia="Times New Roman" w:hAnsi="Arial" w:cs="Arial"/>
          <w:sz w:val="32"/>
          <w:szCs w:val="32"/>
        </w:rPr>
        <w:t>Административному</w:t>
      </w:r>
      <w:proofErr w:type="gramEnd"/>
    </w:p>
    <w:p w:rsidR="0041047E" w:rsidRPr="008C1A9E" w:rsidRDefault="0041047E" w:rsidP="008C1A9E">
      <w:pPr>
        <w:spacing w:after="0" w:line="240" w:lineRule="auto"/>
        <w:ind w:left="7371"/>
        <w:jc w:val="right"/>
        <w:rPr>
          <w:rFonts w:ascii="Arial" w:eastAsia="Times New Roman" w:hAnsi="Arial" w:cs="Arial"/>
          <w:sz w:val="32"/>
          <w:szCs w:val="32"/>
        </w:rPr>
      </w:pPr>
      <w:r w:rsidRPr="008C1A9E">
        <w:rPr>
          <w:rFonts w:ascii="Arial" w:eastAsia="Times New Roman" w:hAnsi="Arial" w:cs="Arial"/>
          <w:sz w:val="32"/>
          <w:szCs w:val="32"/>
        </w:rPr>
        <w:t xml:space="preserve">регламенту </w:t>
      </w:r>
    </w:p>
    <w:p w:rsidR="0041047E" w:rsidRPr="008C1A9E" w:rsidRDefault="0041047E" w:rsidP="0041047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Arial" w:eastAsia="Times New Roman" w:hAnsi="Arial" w:cs="Arial"/>
          <w:sz w:val="24"/>
          <w:szCs w:val="24"/>
        </w:rPr>
      </w:pPr>
    </w:p>
    <w:tbl>
      <w:tblPr>
        <w:tblW w:w="10320" w:type="dxa"/>
        <w:tblLayout w:type="fixed"/>
        <w:tblLook w:val="04A0"/>
      </w:tblPr>
      <w:tblGrid>
        <w:gridCol w:w="10320"/>
      </w:tblGrid>
      <w:tr w:rsidR="0041047E" w:rsidRPr="008C1A9E" w:rsidTr="0041047E">
        <w:tc>
          <w:tcPr>
            <w:tcW w:w="10314" w:type="dxa"/>
            <w:hideMark/>
          </w:tcPr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________________________________________</w:t>
            </w:r>
          </w:p>
        </w:tc>
      </w:tr>
      <w:tr w:rsidR="0041047E" w:rsidRPr="008C1A9E" w:rsidTr="0041047E">
        <w:tc>
          <w:tcPr>
            <w:tcW w:w="10314" w:type="dxa"/>
          </w:tcPr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Сведения о заявителе: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(Ф.И.О. физического лица (в том числе </w:t>
            </w: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(кем, когда </w:t>
            </w:r>
            <w:proofErr w:type="gramStart"/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выдан</w:t>
            </w:r>
            <w:proofErr w:type="gramEnd"/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 - для физических лиц</w:t>
            </w:r>
          </w:p>
          <w:p w:rsidR="0041047E" w:rsidRPr="008C1A9E" w:rsidRDefault="008C1A9E">
            <w:pPr>
              <w:widowControl w:val="0"/>
              <w:autoSpaceDE w:val="0"/>
              <w:autoSpaceDN w:val="0"/>
              <w:spacing w:after="0"/>
              <w:ind w:left="340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</w:t>
            </w:r>
            <w:r w:rsidR="0041047E"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ОГРН (ОГРНИП) 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ИНН 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Контактная информация: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тел. </w:t>
            </w:r>
            <w:proofErr w:type="spellStart"/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___________эл</w:t>
            </w:r>
            <w:proofErr w:type="spellEnd"/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почта 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41047E" w:rsidRPr="008C1A9E" w:rsidRDefault="0041047E" w:rsidP="004104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Заявление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о выдаче градостроительного плана земельного участка</w:t>
      </w:r>
    </w:p>
    <w:p w:rsidR="0041047E" w:rsidRPr="008C1A9E" w:rsidRDefault="0041047E" w:rsidP="00410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от «____» ________________20__</w:t>
      </w: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В соответствии со </w:t>
      </w:r>
      <w:hyperlink r:id="rId16" w:history="1"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статьёй 44</w:t>
        </w:r>
      </w:hyperlink>
      <w:r w:rsidRPr="008C1A9E">
        <w:rPr>
          <w:rFonts w:ascii="Arial" w:eastAsia="Times New Roman" w:hAnsi="Arial" w:cs="Arial"/>
          <w:sz w:val="24"/>
          <w:szCs w:val="24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в виде отдельного документа в целях осуществления строительства/реконструкции (</w:t>
      </w:r>
      <w:proofErr w:type="gramStart"/>
      <w:r w:rsidRPr="008C1A9E">
        <w:rPr>
          <w:rFonts w:ascii="Arial" w:eastAsia="Calibri" w:hAnsi="Arial" w:cs="Arial"/>
          <w:sz w:val="24"/>
          <w:szCs w:val="24"/>
          <w:lang w:eastAsia="en-US"/>
        </w:rPr>
        <w:t>нужное</w:t>
      </w:r>
      <w:proofErr w:type="gramEnd"/>
      <w:r w:rsidRPr="008C1A9E">
        <w:rPr>
          <w:rFonts w:ascii="Arial" w:eastAsia="Calibri" w:hAnsi="Arial" w:cs="Arial"/>
          <w:sz w:val="24"/>
          <w:szCs w:val="24"/>
          <w:lang w:eastAsia="en-US"/>
        </w:rPr>
        <w:t xml:space="preserve"> подчеркнуть) объекта капитального строительства _________________________________________________________</w:t>
      </w:r>
      <w:r w:rsidR="008C1A9E">
        <w:rPr>
          <w:rFonts w:ascii="Arial" w:eastAsia="Calibri" w:hAnsi="Arial" w:cs="Arial"/>
          <w:sz w:val="24"/>
          <w:szCs w:val="24"/>
          <w:lang w:eastAsia="en-US"/>
        </w:rPr>
        <w:t>____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______________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</w:t>
      </w:r>
      <w:r w:rsidR="008C1A9E">
        <w:rPr>
          <w:rFonts w:ascii="Arial" w:eastAsia="Calibri" w:hAnsi="Arial" w:cs="Arial"/>
          <w:sz w:val="24"/>
          <w:szCs w:val="24"/>
          <w:lang w:eastAsia="en-US"/>
        </w:rPr>
        <w:t>_________________________________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___________________________________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C1A9E">
        <w:rPr>
          <w:rFonts w:ascii="Arial" w:eastAsia="Calibri" w:hAnsi="Arial" w:cs="Arial"/>
          <w:sz w:val="24"/>
          <w:szCs w:val="24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показатели)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1.1. Место расположения земельного участка: __________________________________________</w:t>
      </w:r>
      <w:r w:rsidR="008C1A9E">
        <w:rPr>
          <w:rFonts w:ascii="Arial" w:eastAsia="Calibri" w:hAnsi="Arial" w:cs="Arial"/>
          <w:sz w:val="24"/>
          <w:szCs w:val="24"/>
          <w:lang w:eastAsia="en-US"/>
        </w:rPr>
        <w:t>_______________________________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__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</w:t>
      </w:r>
      <w:r w:rsidR="008C1A9E">
        <w:rPr>
          <w:rFonts w:ascii="Arial" w:eastAsia="Calibri" w:hAnsi="Arial" w:cs="Arial"/>
          <w:sz w:val="24"/>
          <w:szCs w:val="24"/>
          <w:lang w:eastAsia="en-US"/>
        </w:rPr>
        <w:t>_______________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lastRenderedPageBreak/>
        <w:t>1.2. Кадастровый номер земельного участка, площадь земельного участка: _____________________________________________</w:t>
      </w:r>
      <w:r w:rsidR="008C1A9E">
        <w:rPr>
          <w:rFonts w:ascii="Arial" w:eastAsia="Calibri" w:hAnsi="Arial" w:cs="Arial"/>
          <w:sz w:val="24"/>
          <w:szCs w:val="24"/>
          <w:lang w:eastAsia="en-US"/>
        </w:rPr>
        <w:t>_______________________________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1.3.1. Кадастровый или условный номер здания, сооружения: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A9E">
        <w:rPr>
          <w:rFonts w:ascii="Arial" w:eastAsia="Calibri" w:hAnsi="Arial" w:cs="Arial"/>
          <w:sz w:val="24"/>
          <w:szCs w:val="24"/>
          <w:lang w:eastAsia="en-US"/>
        </w:rPr>
        <w:t>_______________________________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_________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Приложение: опись прилагаемых к заявлению документов на ____ листах.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Готовые документы прошу выдать мне/представителю (при наличии доверенности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)л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>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 xml:space="preserve"> ___-___-___-__</w:t>
      </w:r>
      <w:proofErr w:type="gramEnd"/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 xml:space="preserve"> подчеркнуть, в случае подачи заявления лично/представителем (при наличии доверенности) или через МФЦ)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ДА/НЕТ Прошу произвести регистрацию в ЕСИА (только для физического лица).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СНИЛС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 xml:space="preserve"> ___-___-___-__</w:t>
      </w:r>
      <w:proofErr w:type="gramEnd"/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ДА/НЕТ Прошу подтвердить регистрацию учетной записи в ЕСИА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ДА/НЕТ Прошу восстановить доступ в ЕСИА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8C1A9E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8C1A9E">
        <w:rPr>
          <w:rFonts w:ascii="Arial" w:eastAsia="Times New Roman" w:hAnsi="Arial" w:cs="Arial"/>
          <w:sz w:val="24"/>
          <w:szCs w:val="24"/>
        </w:rPr>
        <w:t xml:space="preserve"> подчеркнуть, в случае подачи заявления лично или через МФЦ)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Заявитель:</w:t>
      </w: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41047E" w:rsidRPr="008C1A9E" w:rsidTr="0041047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47E" w:rsidRPr="008C1A9E" w:rsidRDefault="0041047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41047E" w:rsidRPr="008C1A9E" w:rsidRDefault="0041047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47E" w:rsidRPr="008C1A9E" w:rsidRDefault="0041047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1047E" w:rsidRPr="008C1A9E" w:rsidRDefault="0041047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47E" w:rsidRPr="008C1A9E" w:rsidRDefault="0041047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47E" w:rsidRPr="008C1A9E" w:rsidRDefault="004104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41047E" w:rsidRPr="008C1A9E" w:rsidRDefault="004104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47E" w:rsidRPr="008C1A9E" w:rsidRDefault="004104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41047E" w:rsidRPr="008C1A9E" w:rsidRDefault="004104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47E" w:rsidRPr="008C1A9E" w:rsidRDefault="004104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для юридического лица</w:t>
      </w:r>
      <w:r w:rsidRPr="008C1A9E">
        <w:rPr>
          <w:rFonts w:ascii="Arial" w:eastAsia="Times New Roman" w:hAnsi="Arial" w:cs="Arial"/>
          <w:sz w:val="24"/>
          <w:szCs w:val="24"/>
        </w:rPr>
        <w:tab/>
      </w:r>
      <w:r w:rsidRPr="008C1A9E">
        <w:rPr>
          <w:rFonts w:ascii="Arial" w:eastAsia="Times New Roman" w:hAnsi="Arial" w:cs="Arial"/>
          <w:sz w:val="24"/>
          <w:szCs w:val="24"/>
        </w:rPr>
        <w:tab/>
      </w:r>
      <w:r w:rsidRPr="008C1A9E">
        <w:rPr>
          <w:rFonts w:ascii="Arial" w:eastAsia="Times New Roman" w:hAnsi="Arial" w:cs="Arial"/>
          <w:sz w:val="24"/>
          <w:szCs w:val="24"/>
        </w:rPr>
        <w:tab/>
      </w:r>
      <w:r w:rsidRPr="008C1A9E">
        <w:rPr>
          <w:rFonts w:ascii="Arial" w:eastAsia="Times New Roman" w:hAnsi="Arial" w:cs="Arial"/>
          <w:sz w:val="24"/>
          <w:szCs w:val="24"/>
        </w:rPr>
        <w:tab/>
      </w:r>
      <w:r w:rsidRPr="008C1A9E">
        <w:rPr>
          <w:rFonts w:ascii="Arial" w:eastAsia="Times New Roman" w:hAnsi="Arial" w:cs="Arial"/>
          <w:sz w:val="24"/>
          <w:szCs w:val="24"/>
        </w:rPr>
        <w:tab/>
      </w:r>
      <w:r w:rsidRPr="008C1A9E">
        <w:rPr>
          <w:rFonts w:ascii="Arial" w:eastAsia="Times New Roman" w:hAnsi="Arial" w:cs="Arial"/>
          <w:sz w:val="24"/>
          <w:szCs w:val="24"/>
        </w:rPr>
        <w:tab/>
      </w:r>
      <w:r w:rsidRPr="008C1A9E">
        <w:rPr>
          <w:rFonts w:ascii="Arial" w:eastAsia="Times New Roman" w:hAnsi="Arial" w:cs="Arial"/>
          <w:sz w:val="24"/>
          <w:szCs w:val="24"/>
        </w:rPr>
        <w:tab/>
        <w:t xml:space="preserve">«____» ___________ 20___ г.       </w:t>
      </w:r>
    </w:p>
    <w:p w:rsidR="0041047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ab/>
        <w:t xml:space="preserve">М.П. </w:t>
      </w:r>
    </w:p>
    <w:p w:rsidR="008C1A9E" w:rsidRDefault="008C1A9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1A9E" w:rsidRDefault="008C1A9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1A9E" w:rsidRDefault="008C1A9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1A9E" w:rsidRPr="008C1A9E" w:rsidRDefault="008C1A9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8C1A9E">
      <w:pPr>
        <w:spacing w:after="0" w:line="240" w:lineRule="auto"/>
        <w:ind w:left="6804"/>
        <w:jc w:val="right"/>
        <w:rPr>
          <w:rFonts w:ascii="Arial" w:eastAsia="Times New Roman" w:hAnsi="Arial" w:cs="Arial"/>
          <w:sz w:val="32"/>
          <w:szCs w:val="32"/>
        </w:rPr>
      </w:pPr>
      <w:r w:rsidRPr="008C1A9E">
        <w:rPr>
          <w:rFonts w:ascii="Arial" w:eastAsia="Times New Roman" w:hAnsi="Arial" w:cs="Arial"/>
          <w:sz w:val="32"/>
          <w:szCs w:val="32"/>
        </w:rPr>
        <w:t xml:space="preserve">Приложение № 2 к </w:t>
      </w:r>
      <w:proofErr w:type="gramStart"/>
      <w:r w:rsidRPr="008C1A9E">
        <w:rPr>
          <w:rFonts w:ascii="Arial" w:eastAsia="Times New Roman" w:hAnsi="Arial" w:cs="Arial"/>
          <w:sz w:val="32"/>
          <w:szCs w:val="32"/>
        </w:rPr>
        <w:t>Административному</w:t>
      </w:r>
      <w:proofErr w:type="gramEnd"/>
    </w:p>
    <w:p w:rsidR="0041047E" w:rsidRPr="008C1A9E" w:rsidRDefault="0041047E" w:rsidP="008C1A9E">
      <w:pPr>
        <w:spacing w:after="0" w:line="240" w:lineRule="auto"/>
        <w:ind w:left="7371"/>
        <w:jc w:val="right"/>
        <w:rPr>
          <w:rFonts w:ascii="Arial" w:eastAsia="Times New Roman" w:hAnsi="Arial" w:cs="Arial"/>
          <w:sz w:val="32"/>
          <w:szCs w:val="32"/>
        </w:rPr>
      </w:pPr>
      <w:r w:rsidRPr="008C1A9E">
        <w:rPr>
          <w:rFonts w:ascii="Arial" w:eastAsia="Times New Roman" w:hAnsi="Arial" w:cs="Arial"/>
          <w:sz w:val="32"/>
          <w:szCs w:val="32"/>
        </w:rPr>
        <w:t xml:space="preserve">регламенту </w:t>
      </w:r>
    </w:p>
    <w:p w:rsidR="0041047E" w:rsidRPr="008C1A9E" w:rsidRDefault="0041047E" w:rsidP="0041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Блок-схема исполнения предоставления муниципальной услуги </w:t>
      </w: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  <w:lang w:eastAsia="en-US"/>
        </w:rPr>
        <w:t>«Выдача градостроительного плана земельного участка»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Заявитель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47E" w:rsidRPr="008C1A9E" w:rsidRDefault="00A76C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CC2">
              <w:rPr>
                <w:rFonts w:ascii="Arial" w:hAnsi="Arial" w:cs="Arial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0288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A76CC2">
              <w:rPr>
                <w:rFonts w:ascii="Arial" w:hAnsi="Arial" w:cs="Arial"/>
                <w:sz w:val="24"/>
                <w:szCs w:val="24"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A76CC2">
              <w:rPr>
                <w:rFonts w:ascii="Arial" w:hAnsi="Arial" w:cs="Arial"/>
                <w:sz w:val="24"/>
                <w:szCs w:val="24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E" w:rsidRPr="008C1A9E" w:rsidRDefault="00A76C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CC2">
              <w:rPr>
                <w:rFonts w:ascii="Arial" w:hAnsi="Arial" w:cs="Arial"/>
                <w:sz w:val="24"/>
                <w:szCs w:val="24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41047E"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E" w:rsidRPr="008C1A9E" w:rsidRDefault="00A76C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CC2">
              <w:rPr>
                <w:rFonts w:ascii="Arial" w:hAnsi="Arial" w:cs="Arial"/>
                <w:sz w:val="24"/>
                <w:szCs w:val="24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41047E"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Портал</w:t>
            </w: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47E" w:rsidRPr="008C1A9E" w:rsidRDefault="00A76C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CC2">
              <w:rPr>
                <w:rFonts w:ascii="Arial" w:hAnsi="Arial" w:cs="Arial"/>
                <w:sz w:val="24"/>
                <w:szCs w:val="24"/>
              </w:rPr>
              <w:pict>
                <v:shape id="Прямая со стрелкой 7" o:spid="_x0000_s1030" type="#_x0000_t32" style="position:absolute;left:0;text-align:left;margin-left:234.45pt;margin-top:-.25pt;width:0;height:31.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47E" w:rsidRPr="008C1A9E" w:rsidRDefault="00A76C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CC2">
              <w:rPr>
                <w:rFonts w:ascii="Arial" w:hAnsi="Arial" w:cs="Arial"/>
                <w:sz w:val="24"/>
                <w:szCs w:val="24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47E" w:rsidRPr="008C1A9E" w:rsidRDefault="00A76C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CC2">
              <w:rPr>
                <w:rFonts w:ascii="Arial" w:hAnsi="Arial" w:cs="Arial"/>
                <w:sz w:val="24"/>
                <w:szCs w:val="24"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полученные в результате межведомственного взаимодействия</w:t>
            </w:r>
            <w:proofErr w:type="gramEnd"/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47E" w:rsidRPr="008C1A9E" w:rsidRDefault="00A76C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CC2">
              <w:rPr>
                <w:rFonts w:ascii="Arial" w:hAnsi="Arial" w:cs="Arial"/>
                <w:sz w:val="24"/>
                <w:szCs w:val="24"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A76CC2">
              <w:rPr>
                <w:rFonts w:ascii="Arial" w:hAnsi="Arial" w:cs="Arial"/>
                <w:sz w:val="24"/>
                <w:szCs w:val="24"/>
              </w:rPr>
              <w:pict>
                <v:shape id="Прямая со стрелкой 11" o:spid="_x0000_s1034" type="#_x0000_t32" style="position:absolute;left:0;text-align:left;margin-left:109.95pt;margin-top:-.3pt;width:0;height:31.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47E" w:rsidRPr="008C1A9E" w:rsidRDefault="00A76C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6CC2">
              <w:rPr>
                <w:rFonts w:ascii="Arial" w:hAnsi="Arial" w:cs="Arial"/>
                <w:sz w:val="24"/>
                <w:szCs w:val="24"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A76CC2">
              <w:rPr>
                <w:rFonts w:ascii="Arial" w:hAnsi="Arial" w:cs="Arial"/>
                <w:sz w:val="24"/>
                <w:szCs w:val="24"/>
              </w:rPr>
              <w:pict>
                <v:shape id="Прямая со стрелкой 13" o:spid="_x0000_s1036" type="#_x0000_t32" style="position:absolute;left:0;text-align:left;margin-left:109.95pt;margin-top:.6pt;width:0;height:30.75pt;z-index:2516715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Уведомление заявителя о принятом решении и выдача 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градостроительного плана земельного участка/мотивированного отказа </w:t>
            </w:r>
            <w:proofErr w:type="gramStart"/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выдаче градостроительного плана земельного участка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41047E" w:rsidRPr="008C1A9E" w:rsidRDefault="0041047E" w:rsidP="0041047E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1047E" w:rsidRPr="008C1A9E">
          <w:pgSz w:w="12240" w:h="15840"/>
          <w:pgMar w:top="851" w:right="567" w:bottom="993" w:left="1418" w:header="284" w:footer="284" w:gutter="0"/>
          <w:pgNumType w:start="1"/>
          <w:cols w:space="720"/>
        </w:sectPr>
      </w:pPr>
    </w:p>
    <w:p w:rsidR="0041047E" w:rsidRPr="008C1A9E" w:rsidRDefault="0041047E" w:rsidP="0041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32"/>
          <w:szCs w:val="32"/>
        </w:rPr>
      </w:pPr>
      <w:r w:rsidRPr="008C1A9E">
        <w:rPr>
          <w:rFonts w:ascii="Arial" w:eastAsia="Times New Roman" w:hAnsi="Arial" w:cs="Arial"/>
          <w:sz w:val="32"/>
          <w:szCs w:val="32"/>
        </w:rPr>
        <w:lastRenderedPageBreak/>
        <w:t>Приложение № 3</w:t>
      </w:r>
    </w:p>
    <w:p w:rsidR="0041047E" w:rsidRPr="008C1A9E" w:rsidRDefault="0041047E" w:rsidP="0041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32"/>
          <w:szCs w:val="32"/>
        </w:rPr>
      </w:pPr>
      <w:r w:rsidRPr="008C1A9E">
        <w:rPr>
          <w:rFonts w:ascii="Arial" w:eastAsia="Times New Roman" w:hAnsi="Arial" w:cs="Arial"/>
          <w:sz w:val="32"/>
          <w:szCs w:val="32"/>
        </w:rPr>
        <w:t>к административному регламенту</w:t>
      </w:r>
    </w:p>
    <w:p w:rsidR="0041047E" w:rsidRPr="008C1A9E" w:rsidRDefault="0041047E" w:rsidP="0041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bottomFromText="200" w:vertAnchor="page" w:horzAnchor="margin" w:tblpX="-670" w:tblpY="3386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558"/>
        <w:gridCol w:w="1558"/>
        <w:gridCol w:w="1843"/>
        <w:gridCol w:w="1701"/>
        <w:gridCol w:w="2268"/>
        <w:gridCol w:w="2126"/>
        <w:gridCol w:w="2126"/>
        <w:gridCol w:w="1452"/>
      </w:tblGrid>
      <w:tr w:rsidR="0041047E" w:rsidRPr="008C1A9E" w:rsidTr="004104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Дата  и номер:</w:t>
            </w: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</w:pP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Дата получения заявителем (при личном получении):</w:t>
            </w: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  <w:proofErr w:type="gramEnd"/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Сведения о направлении почтой</w:t>
            </w:r>
          </w:p>
        </w:tc>
      </w:tr>
      <w:tr w:rsidR="0041047E" w:rsidRPr="008C1A9E" w:rsidTr="004104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047E" w:rsidRDefault="0041047E" w:rsidP="00410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047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047E" w:rsidRDefault="0041047E" w:rsidP="008C1A9E"/>
    <w:sectPr w:rsidR="0041047E" w:rsidSect="009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047E"/>
    <w:rsid w:val="0041047E"/>
    <w:rsid w:val="008C1A9E"/>
    <w:rsid w:val="00903782"/>
    <w:rsid w:val="00A76CC2"/>
    <w:rsid w:val="00B768A8"/>
    <w:rsid w:val="00E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7"/>
        <o:r id="V:Rule14" type="connector" idref="#Прямая со стрелкой 9"/>
        <o:r id="V:Rule15" type="connector" idref="#Прямая со стрелкой 13"/>
        <o:r id="V:Rule16" type="connector" idref="#Прямая со стрелкой 14"/>
        <o:r id="V:Rule17" type="connector" idref="#Прямая со стрелкой 10"/>
        <o:r id="V:Rule18" type="connector" idref="#Прямая со стрелкой 4"/>
        <o:r id="V:Rule19" type="connector" idref="#Прямая со стрелкой 12"/>
        <o:r id="V:Rule20" type="connector" idref="#Прямая со стрелкой 8"/>
        <o:r id="V:Rule21" type="connector" idref="#Прямая со стрелкой 6"/>
        <o:r id="V:Rule22" type="connector" idref="#Прямая со стрелкой 3"/>
        <o:r id="V:Rule23" type="connector" idref="#Прямая со стрелкой 11"/>
        <o:r id="V:Rule2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104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0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pervomay.orb.ru/krasel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rvomay.orb.ru/krasels.html" TargetMode="Externa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rvomay.orb.ru/krasels.html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hyperlink" Target="garantF1://29009202.30" TargetMode="External"/><Relationship Id="rId15" Type="http://schemas.openxmlformats.org/officeDocument/2006/relationships/hyperlink" Target="file:///C:\Users\Administrator\Desktop\&#1056;&#1040;&#1057;&#1055;&#1054;&#1056;.%20&#1055;&#1054;&#1057;&#1058;&#1040;&#1053;\&#1040;&#1076;&#1084;.%20&#1088;&#1077;&#1075;&#1083;&#1072;&#1084;&#1077;&#1085;&#1090;%20&#1043;&#1088;&#1072;&#1076;&#1086;&#1089;&#1090;&#1088;&#1086;&#1080;&#1090;&#1077;&#1083;&#1100;&#1085;&#1099;&#1081;%20&#1087;&#1083;&#1072;&#1085;%20&#1079;&#1077;&#1084;&#1077;&#1083;&#1100;&#1085;&#1086;&#1075;&#1086;%20&#1091;&#1095;&#1072;&#1089;&#1090;&#1082;&#1072;%20(&#1085;&#1086;&#1074;&#1099;&#1081;%202017).docx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istrator\Desktop\&#1056;&#1040;&#1057;&#1055;&#1054;&#1056;.%20&#1055;&#1054;&#1057;&#1058;&#1040;&#1053;\&#1040;&#1076;&#1084;.%20&#1088;&#1077;&#1075;&#1083;&#1072;&#1084;&#1077;&#1085;&#1090;%20&#1043;&#1088;&#1072;&#1076;&#1086;&#1089;&#1090;&#1088;&#1086;&#1080;&#1090;&#1077;&#1083;&#1100;&#1085;&#1099;&#1081;%20&#1087;&#1083;&#1072;&#1085;%20&#1079;&#1077;&#1084;&#1077;&#1083;&#1100;&#1085;&#1086;&#1075;&#1086;%20&#1091;&#1095;&#1072;&#1089;&#1090;&#1082;&#1072;%20(&#1085;&#1086;&#1074;&#1099;&#1081;%202017).docx" TargetMode="External"/><Relationship Id="rId14" Type="http://schemas.openxmlformats.org/officeDocument/2006/relationships/hyperlink" Target="consultantplus://offline/ref=A6E536BE3EC625B27793B34BFC6BAC813C152DE6299322C1B78EEB17A48CCF8480BE035FB5FBT0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8795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2017-04-03T05:24:00Z</cp:lastPrinted>
  <dcterms:created xsi:type="dcterms:W3CDTF">2017-04-03T07:11:00Z</dcterms:created>
  <dcterms:modified xsi:type="dcterms:W3CDTF">2017-04-03T07:35:00Z</dcterms:modified>
</cp:coreProperties>
</file>